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EE8" w:rsidRPr="00E80043" w:rsidRDefault="00293EE8" w:rsidP="00950571">
      <w:pPr>
        <w:pStyle w:val="1"/>
        <w:jc w:val="center"/>
        <w:rPr>
          <w:rFonts w:asciiTheme="minorBidi" w:hAnsiTheme="minorBidi" w:cstheme="minorBidi"/>
          <w:color w:val="auto"/>
          <w:sz w:val="52"/>
          <w:szCs w:val="52"/>
          <w:u w:val="single"/>
          <w:rtl/>
        </w:rPr>
      </w:pPr>
      <w:bookmarkStart w:id="0" w:name="_GoBack"/>
      <w:bookmarkEnd w:id="0"/>
      <w:r w:rsidRPr="00E80043">
        <w:rPr>
          <w:rFonts w:asciiTheme="minorBidi" w:hAnsiTheme="minorBidi" w:cstheme="minorBidi"/>
          <w:color w:val="auto"/>
          <w:sz w:val="52"/>
          <w:szCs w:val="52"/>
          <w:u w:val="single"/>
          <w:rtl/>
        </w:rPr>
        <w:t>שאלות ותשובות למכרז מס' 34/17</w:t>
      </w:r>
    </w:p>
    <w:p w:rsidR="00293EE8" w:rsidRPr="00293EE8" w:rsidRDefault="00293EE8" w:rsidP="00293EE8">
      <w:pPr>
        <w:rPr>
          <w:rtl/>
        </w:rPr>
      </w:pPr>
    </w:p>
    <w:p w:rsidR="00293EE8" w:rsidRPr="00E80043" w:rsidRDefault="00293EE8" w:rsidP="00E80043">
      <w:pPr>
        <w:pStyle w:val="2"/>
        <w:spacing w:line="360" w:lineRule="auto"/>
        <w:jc w:val="center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E80043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שירותי בדיקה ומתן המלצה לפטור מאישור תקן רשמי למוצרים מיובאים בתחומים הבאים: החשמל והאלקטרוניקה, המכניקה, הכימיה והבנייה</w:t>
      </w:r>
    </w:p>
    <w:p w:rsidR="00293EE8" w:rsidRPr="00293EE8" w:rsidRDefault="00293EE8" w:rsidP="00293EE8">
      <w:pPr>
        <w:jc w:val="center"/>
        <w:rPr>
          <w:rFonts w:cs="David"/>
          <w:b/>
          <w:bCs/>
          <w:sz w:val="36"/>
          <w:szCs w:val="36"/>
          <w:u w:val="single"/>
          <w:rtl/>
        </w:rPr>
      </w:pPr>
    </w:p>
    <w:p w:rsidR="00293EE8" w:rsidRPr="00950571" w:rsidRDefault="00293EE8" w:rsidP="00950571">
      <w:pPr>
        <w:pStyle w:val="3"/>
        <w:rPr>
          <w:rFonts w:asciiTheme="minorBidi" w:hAnsiTheme="minorBidi" w:cstheme="minorBidi"/>
          <w:color w:val="auto"/>
          <w:sz w:val="32"/>
          <w:szCs w:val="32"/>
          <w:rtl/>
        </w:rPr>
      </w:pPr>
      <w:r w:rsidRPr="00950571">
        <w:rPr>
          <w:rFonts w:asciiTheme="minorBidi" w:hAnsiTheme="minorBidi" w:cstheme="minorBidi"/>
          <w:color w:val="auto"/>
          <w:sz w:val="32"/>
          <w:szCs w:val="32"/>
          <w:rtl/>
        </w:rPr>
        <w:t>להלן תשובות לכל השאלות אשר הועברו למשרד הכלכלה והתעשייה בהתייחס למכרז שבנדון.</w:t>
      </w:r>
    </w:p>
    <w:p w:rsidR="00293EE8" w:rsidRPr="00950571" w:rsidRDefault="00293EE8" w:rsidP="00950571">
      <w:pPr>
        <w:pStyle w:val="3"/>
        <w:rPr>
          <w:rFonts w:asciiTheme="minorBidi" w:hAnsiTheme="minorBidi" w:cstheme="minorBidi"/>
          <w:color w:val="auto"/>
          <w:sz w:val="32"/>
          <w:szCs w:val="32"/>
          <w:rtl/>
        </w:rPr>
      </w:pPr>
      <w:r w:rsidRPr="00950571">
        <w:rPr>
          <w:rFonts w:asciiTheme="minorBidi" w:hAnsiTheme="minorBidi" w:cstheme="minorBidi"/>
          <w:color w:val="auto"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293EE8" w:rsidRPr="00293EE8" w:rsidRDefault="00293EE8" w:rsidP="00293EE8">
      <w:pPr>
        <w:spacing w:after="0" w:line="360" w:lineRule="auto"/>
        <w:rPr>
          <w:rFonts w:asciiTheme="minorBidi" w:hAnsiTheme="minorBidi" w:cstheme="minorBidi"/>
          <w:sz w:val="28"/>
          <w:szCs w:val="28"/>
          <w:u w:val="single"/>
          <w:rtl/>
        </w:rPr>
      </w:pPr>
    </w:p>
    <w:p w:rsidR="00293EE8" w:rsidRPr="00753EF0" w:rsidRDefault="00293EE8" w:rsidP="00753EF0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753EF0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שאלה מס' 1</w:t>
      </w:r>
    </w:p>
    <w:p w:rsidR="00293EE8" w:rsidRPr="003863E7" w:rsidRDefault="003863E7" w:rsidP="00753EF0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 w:val="0"/>
          <w:bCs w:val="0"/>
          <w:color w:val="auto"/>
          <w:sz w:val="28"/>
          <w:szCs w:val="28"/>
          <w:u w:val="single"/>
          <w:rtl/>
        </w:rPr>
        <w:t>לסעיף 7.4.1 במכרז</w:t>
      </w:r>
    </w:p>
    <w:p w:rsidR="00293EE8" w:rsidRPr="00753EF0" w:rsidRDefault="00293EE8" w:rsidP="00753EF0">
      <w:pPr>
        <w:pStyle w:val="3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753EF0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אני כימאי בתואר ראשון, ביוכימאי בתואר שני ודוקטור בביוכימיה וביולוגיה (תואר שלישי), ניהלתי את המעבדה לכימיה, מזון וטקסטיל במשך 12 שנים ועובד היום בין השאר כיועץ בדיוק בתחום המבוקש.</w:t>
      </w:r>
    </w:p>
    <w:p w:rsidR="00293EE8" w:rsidRPr="00753EF0" w:rsidRDefault="00293EE8" w:rsidP="00753EF0">
      <w:pPr>
        <w:pStyle w:val="3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753EF0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אני מעוניין לגשת למכרז הנ"ל אבל משום מה אתם מתעקשים על מהנדס כימיה.</w:t>
      </w:r>
    </w:p>
    <w:p w:rsidR="00293EE8" w:rsidRPr="00753EF0" w:rsidRDefault="00293EE8" w:rsidP="00753EF0">
      <w:pPr>
        <w:pStyle w:val="3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753EF0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לא ברור לי למה?</w:t>
      </w:r>
    </w:p>
    <w:p w:rsidR="00293EE8" w:rsidRPr="00753EF0" w:rsidRDefault="00293EE8" w:rsidP="00753EF0">
      <w:pPr>
        <w:pStyle w:val="3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753EF0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כימאי הינו בעל ידע רב יותר ממהנדס כימיה ובמיוחד כימאי בעל ניסיון של עשרות שנים.</w:t>
      </w:r>
    </w:p>
    <w:p w:rsidR="00293EE8" w:rsidRPr="00753EF0" w:rsidRDefault="00293EE8" w:rsidP="00753EF0">
      <w:pPr>
        <w:pStyle w:val="3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753EF0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האם העובדה שאני כימאי בעל דוקטורט מונעת ממני לגשת למכרז?</w:t>
      </w:r>
    </w:p>
    <w:p w:rsidR="00293EE8" w:rsidRPr="00753EF0" w:rsidRDefault="00293EE8" w:rsidP="00753EF0">
      <w:pPr>
        <w:pStyle w:val="3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753EF0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אשמח לתשובה ממך</w:t>
      </w:r>
    </w:p>
    <w:p w:rsidR="003863E7" w:rsidRPr="003863E7" w:rsidRDefault="003863E7">
      <w:pPr>
        <w:bidi w:val="0"/>
        <w:rPr>
          <w:rFonts w:asciiTheme="minorBidi" w:hAnsiTheme="minorBidi" w:cstheme="minorBidi"/>
          <w:sz w:val="28"/>
          <w:szCs w:val="28"/>
          <w:rtl/>
        </w:rPr>
      </w:pPr>
      <w:r w:rsidRPr="003863E7">
        <w:rPr>
          <w:rFonts w:asciiTheme="minorBidi" w:hAnsiTheme="minorBidi" w:cstheme="minorBidi"/>
          <w:sz w:val="28"/>
          <w:szCs w:val="28"/>
          <w:rtl/>
        </w:rPr>
        <w:br w:type="page"/>
      </w:r>
    </w:p>
    <w:p w:rsidR="00293EE8" w:rsidRPr="00293EE8" w:rsidRDefault="00293EE8" w:rsidP="00753EF0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lastRenderedPageBreak/>
        <w:t>תשובה</w:t>
      </w:r>
      <w:r w:rsidRPr="00293EE8">
        <w:rPr>
          <w:rFonts w:asciiTheme="minorBidi" w:hAnsiTheme="minorBidi" w:cstheme="minorBidi" w:hint="cs"/>
          <w:color w:val="auto"/>
          <w:sz w:val="28"/>
          <w:szCs w:val="28"/>
          <w:u w:val="single"/>
          <w:rtl/>
        </w:rPr>
        <w:t xml:space="preserve"> </w:t>
      </w:r>
    </w:p>
    <w:p w:rsidR="00293EE8" w:rsidRPr="00293EE8" w:rsidRDefault="00293EE8" w:rsidP="00753EF0">
      <w:pPr>
        <w:pStyle w:val="3"/>
        <w:rPr>
          <w:rFonts w:asciiTheme="minorBidi" w:hAnsiTheme="minorBidi" w:cstheme="minorBidi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 w:hint="cs"/>
          <w:color w:val="auto"/>
          <w:sz w:val="28"/>
          <w:szCs w:val="28"/>
          <w:rtl/>
        </w:rPr>
        <w:t>מסמכי המכרז יתוקנו באופן הבא:</w:t>
      </w:r>
    </w:p>
    <w:p w:rsidR="00293EE8" w:rsidRPr="00293EE8" w:rsidRDefault="00293EE8" w:rsidP="00753EF0">
      <w:pPr>
        <w:pStyle w:val="3"/>
        <w:rPr>
          <w:rFonts w:asciiTheme="minorBidi" w:hAnsiTheme="minorBidi" w:cstheme="minorBidi"/>
          <w:color w:val="auto"/>
          <w:sz w:val="28"/>
          <w:szCs w:val="28"/>
        </w:rPr>
      </w:pPr>
      <w:r w:rsidRPr="00293EE8">
        <w:rPr>
          <w:rFonts w:asciiTheme="minorBidi" w:hAnsiTheme="minorBidi" w:cstheme="minorBidi" w:hint="cs"/>
          <w:color w:val="auto"/>
          <w:sz w:val="28"/>
          <w:szCs w:val="28"/>
          <w:rtl/>
        </w:rPr>
        <w:t xml:space="preserve">בסעיף 7.3.1 למפרט המכרז המתוקן בנקודה השלישית במקום" מציע שמגיש הצעה לתחום כימיה יידרש לתואר ראשון לפחות בהנדסת כימיה." יבוא " מציע שמגיש הצעה לתחום כימיה יידרש לתואר ראשון לפחות באחד התחומים הבאים: כימיה או הנדסת כימה או הנדסת חומרים." </w:t>
      </w:r>
    </w:p>
    <w:p w:rsidR="00293EE8" w:rsidRPr="00293EE8" w:rsidRDefault="00293EE8" w:rsidP="00753EF0">
      <w:pPr>
        <w:pStyle w:val="3"/>
        <w:rPr>
          <w:rFonts w:asciiTheme="minorBidi" w:hAnsiTheme="minorBidi" w:cstheme="minorBidi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 w:hint="cs"/>
          <w:color w:val="auto"/>
          <w:sz w:val="28"/>
          <w:szCs w:val="28"/>
          <w:rtl/>
        </w:rPr>
        <w:t xml:space="preserve">כמו כן, בסוף סעיף 7.3.2 למפרט המכרז המתוקן יתווספו המילים " למעט במידה והגיש הצעה בתחום הכימיה  והשכלתו תואר  ראשון בכימיה או בהנדסת חומרים". </w:t>
      </w:r>
    </w:p>
    <w:p w:rsidR="00293EE8" w:rsidRPr="00293EE8" w:rsidRDefault="00293EE8" w:rsidP="00293EE8">
      <w:pPr>
        <w:keepNext/>
        <w:keepLines/>
        <w:spacing w:after="0" w:line="360" w:lineRule="auto"/>
        <w:outlineLvl w:val="2"/>
        <w:rPr>
          <w:rFonts w:asciiTheme="minorBidi" w:eastAsiaTheme="majorEastAsia" w:hAnsiTheme="minorBidi" w:cstheme="minorBidi"/>
          <w:b/>
          <w:bCs/>
          <w:sz w:val="28"/>
          <w:szCs w:val="28"/>
          <w:rtl/>
        </w:rPr>
      </w:pPr>
    </w:p>
    <w:p w:rsidR="00293EE8" w:rsidRPr="00293EE8" w:rsidRDefault="00293EE8" w:rsidP="00753EF0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שאלה מס' 2</w:t>
      </w:r>
    </w:p>
    <w:p w:rsidR="00293EE8" w:rsidRPr="00293EE8" w:rsidRDefault="00293EE8" w:rsidP="008E6E6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u w:val="single"/>
          <w:rtl/>
        </w:rPr>
        <w:t xml:space="preserve">נספח א' למכרז בדבר קיום חוקי עבודה- </w:t>
      </w:r>
    </w:p>
    <w:p w:rsidR="00293EE8" w:rsidRPr="00293EE8" w:rsidRDefault="00293EE8" w:rsidP="00753EF0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במידה ובשנה האחרונה (2017) לא העסקתי עובדים האם אני פטור מחתימה על התצהיר שבנספח א'?</w:t>
      </w:r>
    </w:p>
    <w:p w:rsidR="00293EE8" w:rsidRPr="00293EE8" w:rsidRDefault="00293EE8" w:rsidP="00753EF0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תשובה</w:t>
      </w:r>
    </w:p>
    <w:p w:rsidR="00293EE8" w:rsidRPr="00293EE8" w:rsidRDefault="00293EE8" w:rsidP="0082369B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 w:hint="cs"/>
          <w:b w:val="0"/>
          <w:bCs w:val="0"/>
          <w:color w:val="auto"/>
          <w:sz w:val="28"/>
          <w:szCs w:val="28"/>
          <w:rtl/>
        </w:rPr>
        <w:t>על כל מציע למלא ולחתום על כל הנספחים למכרז.</w:t>
      </w:r>
    </w:p>
    <w:p w:rsidR="0082369B" w:rsidRDefault="0082369B" w:rsidP="00293EE8">
      <w:pPr>
        <w:keepNext/>
        <w:keepLines/>
        <w:spacing w:after="0" w:line="360" w:lineRule="auto"/>
        <w:outlineLvl w:val="2"/>
        <w:rPr>
          <w:rFonts w:asciiTheme="minorBidi" w:eastAsiaTheme="majorEastAsia" w:hAnsiTheme="minorBidi" w:cstheme="minorBidi"/>
          <w:b/>
          <w:bCs/>
          <w:sz w:val="28"/>
          <w:szCs w:val="28"/>
          <w:u w:val="single"/>
          <w:rtl/>
        </w:rPr>
      </w:pPr>
    </w:p>
    <w:p w:rsidR="00293EE8" w:rsidRPr="00293EE8" w:rsidRDefault="00293EE8" w:rsidP="008E6E63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שאלה מס' 3</w:t>
      </w:r>
    </w:p>
    <w:p w:rsidR="00293EE8" w:rsidRPr="00293EE8" w:rsidRDefault="00293EE8" w:rsidP="0082369B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עמידה בתנאי הסף- השכלה: אני מהנדס חומרים ותעשיה וניהול בעל ניסיון רב במכאניקה וכימיה וניסיון בנשוא המכרז. האם ניתן להכלל במכרז (הנדסת חומרים היא תחום הכולל מכאניקה וכימיה).</w:t>
      </w:r>
    </w:p>
    <w:p w:rsidR="00293EE8" w:rsidRPr="00293EE8" w:rsidRDefault="00293EE8" w:rsidP="0082369B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תשובה</w:t>
      </w:r>
      <w:r w:rsidRPr="00293EE8">
        <w:rPr>
          <w:rFonts w:asciiTheme="minorBidi" w:hAnsiTheme="minorBidi" w:cstheme="minorBidi" w:hint="cs"/>
          <w:color w:val="auto"/>
          <w:sz w:val="28"/>
          <w:szCs w:val="28"/>
          <w:u w:val="single"/>
          <w:rtl/>
        </w:rPr>
        <w:t xml:space="preserve"> </w:t>
      </w:r>
    </w:p>
    <w:p w:rsidR="00293EE8" w:rsidRPr="00293EE8" w:rsidRDefault="00293EE8" w:rsidP="0082369B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 w:hint="cs"/>
          <w:b w:val="0"/>
          <w:bCs w:val="0"/>
          <w:color w:val="auto"/>
          <w:sz w:val="28"/>
          <w:szCs w:val="28"/>
          <w:rtl/>
        </w:rPr>
        <w:t>ראה מענה לשאלה 1</w:t>
      </w:r>
    </w:p>
    <w:p w:rsidR="00293EE8" w:rsidRPr="00293EE8" w:rsidRDefault="00293EE8" w:rsidP="00293EE8">
      <w:pPr>
        <w:spacing w:after="0" w:line="360" w:lineRule="auto"/>
        <w:jc w:val="both"/>
        <w:rPr>
          <w:rFonts w:asciiTheme="minorBidi" w:hAnsiTheme="minorBidi" w:cstheme="minorBidi"/>
          <w:noProof/>
          <w:kern w:val="18"/>
          <w:sz w:val="28"/>
          <w:szCs w:val="28"/>
          <w:rtl/>
          <w:lang w:eastAsia="he-IL"/>
        </w:rPr>
      </w:pPr>
    </w:p>
    <w:p w:rsidR="00293EE8" w:rsidRPr="00293EE8" w:rsidRDefault="00293EE8" w:rsidP="008E6E63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lastRenderedPageBreak/>
        <w:t>שאלה מס' 4</w:t>
      </w:r>
    </w:p>
    <w:p w:rsidR="00293EE8" w:rsidRPr="00293EE8" w:rsidRDefault="00293EE8" w:rsidP="008E6E6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המצאת ביטוחים וערבות ביצוע- בידי משרד הכלכלה קיימים ביטוח וערבות ביצוע בתוקף שהעברתי אליו מתוקף עבודתי במסגרת מכרז 17/15. האם ניתן להשתמש בביטוח זה עד תם  במקום לעשות ביטוח חדש?</w:t>
      </w:r>
    </w:p>
    <w:p w:rsidR="00293EE8" w:rsidRPr="00293EE8" w:rsidRDefault="00293EE8" w:rsidP="00E80043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 w:hint="cs"/>
          <w:color w:val="auto"/>
          <w:sz w:val="28"/>
          <w:szCs w:val="28"/>
          <w:u w:val="single"/>
          <w:rtl/>
        </w:rPr>
        <w:t>תשובה</w:t>
      </w:r>
    </w:p>
    <w:p w:rsidR="00293EE8" w:rsidRPr="00293EE8" w:rsidRDefault="00293EE8" w:rsidP="008E6E6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293EE8">
        <w:rPr>
          <w:rFonts w:asciiTheme="minorBidi" w:hAnsiTheme="minorBidi" w:cstheme="minorBidi" w:hint="cs"/>
          <w:b w:val="0"/>
          <w:bCs w:val="0"/>
          <w:color w:val="auto"/>
          <w:sz w:val="28"/>
          <w:szCs w:val="28"/>
          <w:rtl/>
        </w:rPr>
        <w:t xml:space="preserve">לא. </w:t>
      </w:r>
    </w:p>
    <w:p w:rsidR="00293EE8" w:rsidRPr="00293EE8" w:rsidRDefault="00293EE8" w:rsidP="00293EE8">
      <w:pPr>
        <w:keepNext/>
        <w:keepLines/>
        <w:spacing w:after="0" w:line="360" w:lineRule="auto"/>
        <w:outlineLvl w:val="2"/>
        <w:rPr>
          <w:rFonts w:asciiTheme="minorBidi" w:eastAsiaTheme="majorEastAsia" w:hAnsiTheme="minorBidi" w:cstheme="minorBidi"/>
          <w:b/>
          <w:bCs/>
          <w:sz w:val="28"/>
          <w:szCs w:val="28"/>
          <w:u w:val="single"/>
          <w:rtl/>
        </w:rPr>
      </w:pPr>
    </w:p>
    <w:p w:rsidR="00293EE8" w:rsidRPr="00293EE8" w:rsidRDefault="00293EE8" w:rsidP="008E6E63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שאלה מס' 5</w:t>
      </w:r>
    </w:p>
    <w:p w:rsidR="00293EE8" w:rsidRPr="00293EE8" w:rsidRDefault="00293EE8" w:rsidP="008E6E6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u w:val="single"/>
          <w:rtl/>
        </w:rPr>
        <w:t xml:space="preserve">בנושא חוקיות הקנסות </w:t>
      </w:r>
    </w:p>
    <w:p w:rsidR="00293EE8" w:rsidRPr="00293EE8" w:rsidRDefault="00293EE8" w:rsidP="008E6E6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לא ידוע לי על שום משרד ממשלתי הקונס את היועצים העובדים בעבורו. במידה וידוע לך על משרד כזה אודה לך אם תיידעי אותי על כך.</w:t>
      </w:r>
    </w:p>
    <w:p w:rsidR="00293EE8" w:rsidRPr="00293EE8" w:rsidRDefault="00293EE8" w:rsidP="008E6E6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יש לי ספק לגבי עצם חוקיות הרעיון של הקנס למרות שאינני עורך דין.</w:t>
      </w:r>
    </w:p>
    <w:p w:rsidR="00293EE8" w:rsidRPr="00293EE8" w:rsidRDefault="00293EE8" w:rsidP="008E6E6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 xml:space="preserve">למיטב ידיעתי כל עברה הכרוכה בתשלום קנס כספי חייבת להיות בחתימת השר, באישור מליאת וועדת העבודה של הכנסת ( במקרה זה ) ולהתפרסם ברשומות. </w:t>
      </w:r>
    </w:p>
    <w:p w:rsidR="00293EE8" w:rsidRPr="00293EE8" w:rsidRDefault="00293EE8" w:rsidP="00E80043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תשובה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 w:hint="cs"/>
          <w:b w:val="0"/>
          <w:bCs w:val="0"/>
          <w:color w:val="auto"/>
          <w:sz w:val="28"/>
          <w:szCs w:val="28"/>
          <w:rtl/>
        </w:rPr>
        <w:t>לא יחול שינוי בסעיף זה. אין מדובר בקנסות עפ"י דין אלא בפיצוי מוסכם מכוח התקשרות חוזית.</w:t>
      </w:r>
    </w:p>
    <w:p w:rsidR="00293EE8" w:rsidRPr="00293EE8" w:rsidRDefault="00293EE8" w:rsidP="00293EE8">
      <w:pPr>
        <w:spacing w:after="0" w:line="240" w:lineRule="auto"/>
        <w:ind w:left="360"/>
        <w:rPr>
          <w:rFonts w:asciiTheme="minorBidi" w:eastAsia="Calibri" w:hAnsiTheme="minorBidi" w:cstheme="minorBidi"/>
          <w:sz w:val="28"/>
          <w:szCs w:val="28"/>
          <w:rtl/>
        </w:rPr>
      </w:pPr>
    </w:p>
    <w:p w:rsidR="00293EE8" w:rsidRPr="00293EE8" w:rsidRDefault="00293EE8" w:rsidP="00E80043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lastRenderedPageBreak/>
        <w:t>שאלה מס' 6</w:t>
      </w:r>
    </w:p>
    <w:p w:rsidR="00293EE8" w:rsidRPr="00293EE8" w:rsidRDefault="00293EE8" w:rsidP="008E6E6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u w:val="single"/>
          <w:rtl/>
        </w:rPr>
        <w:t>בנושא תמחור הבקשות.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 xml:space="preserve">בעת שהותי בארה"ב נתקלתי במודעה חכמה במוסך: </w:t>
      </w: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  <w:t>Good work is not cheap, Cheap work is not good, We are not cheap/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sz w:val="28"/>
          <w:szCs w:val="28"/>
          <w:rtl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השכר המגיע לי לשעת עבודה בהתאם למהדורה 09 של הוראה 13.9.2.1 להעסקת נותני שירותים חיצוניים הינו 282 ₪ לשעת עבודה.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 xml:space="preserve">לאור האמור לעיל הסכום שהמשרד מוכן לשלם בסך 80 ₪ לכל היותר על טיפול בכל בקשה עד לאישורה ללא תלות במספר פריטי המכס המבוקשים 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 xml:space="preserve">ובמספר הפעמים שהבקשה מוחזרת ליבואן להשלמת מסמכים, בשיחות עם היבואן, במענה טלפוני, בהסברים ליבואן ובהתכתבות עם היבואן הינו שווה ערך 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להשקעה של 17 דקות עבודה בכל בקשה עד לאישורה המלא.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 xml:space="preserve">לאור ניסיון של למעלה מ 11 שנות עבודה כיועץ במשרד בתחומי חשמל, אלקטרוניקה וציוד רפואי , ב17 דקות ניתן לבצע רק בדיקה "חפיף" 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>ובדיקה לא רצינית של הבקשה ואינני סבור שזו כוונת המשרד וגם לא כוונתי.</w:t>
      </w:r>
    </w:p>
    <w:p w:rsidR="00293EE8" w:rsidRPr="00293EE8" w:rsidRDefault="00293EE8" w:rsidP="00E80043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293EE8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להערכתי הסכום של 80 ₪ לטיפול בכל בקשה איננו ריאלי והסכום הריאלי לטיפול בכל בקשה צריך להיות לפחות 150 שקל בממוצע כלומר כ 30 דקות</w:t>
      </w:r>
      <w:r w:rsidRPr="00293EE8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 xml:space="preserve"> לכל בקשה.</w:t>
      </w:r>
    </w:p>
    <w:p w:rsidR="00293EE8" w:rsidRPr="00293EE8" w:rsidRDefault="00293EE8" w:rsidP="00E80043">
      <w:pPr>
        <w:pStyle w:val="2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293EE8">
        <w:rPr>
          <w:rFonts w:asciiTheme="minorBidi" w:hAnsiTheme="minorBidi" w:cstheme="minorBidi" w:hint="cs"/>
          <w:color w:val="auto"/>
          <w:sz w:val="28"/>
          <w:szCs w:val="28"/>
          <w:u w:val="single"/>
          <w:rtl/>
        </w:rPr>
        <w:t xml:space="preserve">תשובה </w:t>
      </w:r>
    </w:p>
    <w:p w:rsidR="00293EE8" w:rsidRPr="00293EE8" w:rsidRDefault="00293EE8" w:rsidP="00870BFE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293EE8">
        <w:rPr>
          <w:rFonts w:asciiTheme="minorBidi" w:hAnsiTheme="minorBidi" w:cstheme="minorBidi" w:hint="cs"/>
          <w:b w:val="0"/>
          <w:bCs w:val="0"/>
          <w:color w:val="auto"/>
          <w:sz w:val="28"/>
          <w:szCs w:val="28"/>
          <w:rtl/>
        </w:rPr>
        <w:t>לא יחול שינוי בסעיף זה.</w:t>
      </w:r>
    </w:p>
    <w:p w:rsidR="00094ECE" w:rsidRPr="00FF72DC" w:rsidRDefault="00FF72DC" w:rsidP="00293EE8">
      <w:pPr>
        <w:rPr>
          <w:b/>
          <w:bCs/>
          <w:sz w:val="28"/>
          <w:szCs w:val="28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FF72DC">
        <w:rPr>
          <w:rFonts w:hint="cs"/>
          <w:b/>
          <w:bCs/>
          <w:sz w:val="28"/>
          <w:szCs w:val="28"/>
          <w:rtl/>
        </w:rPr>
        <w:t>בכבוד רב,</w:t>
      </w:r>
    </w:p>
    <w:p w:rsidR="00FF72DC" w:rsidRPr="00FF72DC" w:rsidRDefault="00FF72DC" w:rsidP="00293EE8">
      <w:pPr>
        <w:rPr>
          <w:b/>
          <w:bCs/>
          <w:sz w:val="28"/>
          <w:szCs w:val="28"/>
          <w:rtl/>
        </w:rPr>
      </w:pPr>
    </w:p>
    <w:p w:rsidR="00FF72DC" w:rsidRPr="00FF72DC" w:rsidRDefault="00FF72DC" w:rsidP="00293EE8">
      <w:pPr>
        <w:rPr>
          <w:b/>
          <w:bCs/>
          <w:sz w:val="28"/>
          <w:szCs w:val="28"/>
          <w:rtl/>
        </w:rPr>
      </w:pPr>
      <w:r w:rsidRPr="00FF72DC">
        <w:rPr>
          <w:rFonts w:hint="cs"/>
          <w:b/>
          <w:bCs/>
          <w:sz w:val="28"/>
          <w:szCs w:val="28"/>
          <w:rtl/>
        </w:rPr>
        <w:tab/>
      </w:r>
      <w:r w:rsidRPr="00FF72DC">
        <w:rPr>
          <w:rFonts w:hint="cs"/>
          <w:b/>
          <w:bCs/>
          <w:sz w:val="28"/>
          <w:szCs w:val="28"/>
          <w:rtl/>
        </w:rPr>
        <w:tab/>
      </w:r>
      <w:r w:rsidRPr="00FF72DC">
        <w:rPr>
          <w:rFonts w:hint="cs"/>
          <w:b/>
          <w:bCs/>
          <w:sz w:val="28"/>
          <w:szCs w:val="28"/>
          <w:rtl/>
        </w:rPr>
        <w:tab/>
      </w:r>
      <w:r w:rsidRPr="00FF72DC">
        <w:rPr>
          <w:rFonts w:hint="cs"/>
          <w:b/>
          <w:bCs/>
          <w:sz w:val="28"/>
          <w:szCs w:val="28"/>
          <w:rtl/>
        </w:rPr>
        <w:tab/>
      </w:r>
      <w:r w:rsidRPr="00FF72DC">
        <w:rPr>
          <w:rFonts w:hint="cs"/>
          <w:b/>
          <w:bCs/>
          <w:sz w:val="28"/>
          <w:szCs w:val="28"/>
          <w:rtl/>
        </w:rPr>
        <w:tab/>
      </w:r>
      <w:r w:rsidRPr="00FF72DC">
        <w:rPr>
          <w:rFonts w:hint="cs"/>
          <w:b/>
          <w:bCs/>
          <w:sz w:val="28"/>
          <w:szCs w:val="28"/>
          <w:rtl/>
        </w:rPr>
        <w:tab/>
      </w:r>
      <w:r w:rsidRPr="00FF72DC">
        <w:rPr>
          <w:rFonts w:hint="cs"/>
          <w:b/>
          <w:bCs/>
          <w:sz w:val="28"/>
          <w:szCs w:val="28"/>
          <w:rtl/>
        </w:rPr>
        <w:tab/>
        <w:t>סימה דאי</w:t>
      </w:r>
    </w:p>
    <w:p w:rsidR="00FF72DC" w:rsidRPr="00FF72DC" w:rsidRDefault="00FF72DC" w:rsidP="00FF72D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</w:t>
      </w:r>
      <w:r w:rsidRPr="00FF72DC">
        <w:rPr>
          <w:rFonts w:hint="cs"/>
          <w:b/>
          <w:bCs/>
          <w:sz w:val="28"/>
          <w:szCs w:val="28"/>
          <w:rtl/>
        </w:rPr>
        <w:t>יו"ר ועדת המכרזים</w:t>
      </w:r>
    </w:p>
    <w:sectPr w:rsidR="00FF72DC" w:rsidRPr="00FF72DC" w:rsidSect="00415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A753F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31CB8"/>
    <w:multiLevelType w:val="hybridMultilevel"/>
    <w:tmpl w:val="65249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71BDC"/>
    <w:rsid w:val="00094ECE"/>
    <w:rsid w:val="001D4158"/>
    <w:rsid w:val="00244998"/>
    <w:rsid w:val="00251391"/>
    <w:rsid w:val="00262E7B"/>
    <w:rsid w:val="00274FCF"/>
    <w:rsid w:val="00293EE8"/>
    <w:rsid w:val="002E27D4"/>
    <w:rsid w:val="00307C3B"/>
    <w:rsid w:val="00340B09"/>
    <w:rsid w:val="003863E7"/>
    <w:rsid w:val="003C7B2A"/>
    <w:rsid w:val="003F3206"/>
    <w:rsid w:val="00456A92"/>
    <w:rsid w:val="00507E67"/>
    <w:rsid w:val="005233B9"/>
    <w:rsid w:val="00524C9A"/>
    <w:rsid w:val="00566990"/>
    <w:rsid w:val="006D3201"/>
    <w:rsid w:val="00753EF0"/>
    <w:rsid w:val="007B7824"/>
    <w:rsid w:val="0082369B"/>
    <w:rsid w:val="00870BFE"/>
    <w:rsid w:val="008E6E63"/>
    <w:rsid w:val="00942331"/>
    <w:rsid w:val="00950571"/>
    <w:rsid w:val="00A753F4"/>
    <w:rsid w:val="00AE69D4"/>
    <w:rsid w:val="00B06184"/>
    <w:rsid w:val="00B75809"/>
    <w:rsid w:val="00CD4644"/>
    <w:rsid w:val="00CD69F7"/>
    <w:rsid w:val="00E306A9"/>
    <w:rsid w:val="00E32F06"/>
    <w:rsid w:val="00E80043"/>
    <w:rsid w:val="00EB5BFF"/>
    <w:rsid w:val="00EE1574"/>
    <w:rsid w:val="00F132E8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262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2E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2E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262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262E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262E7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262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2E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2E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262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262E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262E7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2018-01-24T09:24:00Z</dcterms:created>
  <dcterms:modified xsi:type="dcterms:W3CDTF">2018-01-24T09:24:00Z</dcterms:modified>
</cp:coreProperties>
</file>